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9B" w:rsidRDefault="00CB5E9B" w:rsidP="00246C05">
      <w:pPr>
        <w:pStyle w:val="Paragraphedeliste"/>
        <w:ind w:left="567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:rsidR="001E71B1" w:rsidRPr="00F64673" w:rsidRDefault="00F76B0A" w:rsidP="00246C05">
      <w:pPr>
        <w:pStyle w:val="Paragraphedeliste"/>
        <w:ind w:left="567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Tittle</w:t>
      </w:r>
      <w:proofErr w:type="gramStart"/>
      <w:r>
        <w:rPr>
          <w:b/>
          <w:sz w:val="32"/>
          <w:szCs w:val="32"/>
          <w:lang w:val="en-US"/>
        </w:rPr>
        <w:t>…</w:t>
      </w:r>
      <w:r w:rsidR="00CB5E9B">
        <w:rPr>
          <w:b/>
          <w:sz w:val="32"/>
          <w:szCs w:val="32"/>
          <w:lang w:val="en-US"/>
        </w:rPr>
        <w:t>..</w:t>
      </w:r>
      <w:proofErr w:type="gramEnd"/>
    </w:p>
    <w:p w:rsidR="003F4B43" w:rsidRPr="00246C05" w:rsidRDefault="00F76B0A" w:rsidP="003F4B43">
      <w:pPr>
        <w:jc w:val="center"/>
        <w:rPr>
          <w:sz w:val="24"/>
          <w:szCs w:val="24"/>
          <w:lang w:val="en-US"/>
        </w:rPr>
      </w:pPr>
      <w:r w:rsidRPr="00246C05">
        <w:rPr>
          <w:sz w:val="24"/>
          <w:szCs w:val="24"/>
          <w:lang w:val="en-US"/>
        </w:rPr>
        <w:t>Authors</w:t>
      </w:r>
      <w:r w:rsidR="0086766B" w:rsidRPr="00246C05">
        <w:rPr>
          <w:sz w:val="24"/>
          <w:szCs w:val="24"/>
          <w:lang w:val="en-US"/>
        </w:rPr>
        <w:t xml:space="preserve"> </w:t>
      </w:r>
      <w:r w:rsidR="0086766B" w:rsidRPr="00246C05">
        <w:rPr>
          <w:sz w:val="24"/>
          <w:szCs w:val="24"/>
          <w:vertAlign w:val="superscript"/>
          <w:lang w:val="en-US"/>
        </w:rPr>
        <w:t>(</w:t>
      </w:r>
      <w:proofErr w:type="gramStart"/>
      <w:r w:rsidR="0086766B" w:rsidRPr="00246C05">
        <w:rPr>
          <w:sz w:val="24"/>
          <w:szCs w:val="24"/>
          <w:vertAlign w:val="superscript"/>
          <w:lang w:val="en-US"/>
        </w:rPr>
        <w:t>1</w:t>
      </w:r>
      <w:r w:rsidRPr="00246C05">
        <w:rPr>
          <w:sz w:val="24"/>
          <w:szCs w:val="24"/>
          <w:vertAlign w:val="superscript"/>
          <w:lang w:val="en-US"/>
        </w:rPr>
        <w:t>)</w:t>
      </w:r>
      <w:r w:rsidR="00CB5E9B">
        <w:rPr>
          <w:sz w:val="24"/>
          <w:szCs w:val="24"/>
          <w:lang w:val="en-US"/>
        </w:rPr>
        <w:t>…..</w:t>
      </w:r>
      <w:proofErr w:type="gramEnd"/>
    </w:p>
    <w:p w:rsidR="00F76B0A" w:rsidRPr="00CB5E9B" w:rsidRDefault="00246C05" w:rsidP="00246C05">
      <w:pPr>
        <w:pStyle w:val="Paragraphedeliste"/>
        <w:ind w:left="0"/>
        <w:jc w:val="center"/>
        <w:rPr>
          <w:rFonts w:cstheme="minorHAnsi"/>
          <w:lang w:val="en-US"/>
        </w:rPr>
      </w:pPr>
      <w:r w:rsidRPr="00CB5E9B">
        <w:rPr>
          <w:rFonts w:cstheme="minorHAnsi"/>
          <w:vertAlign w:val="superscript"/>
          <w:lang w:val="en-US"/>
        </w:rPr>
        <w:t xml:space="preserve">(1) </w:t>
      </w:r>
      <w:r w:rsidRPr="00CB5E9B">
        <w:rPr>
          <w:rFonts w:cstheme="minorHAnsi"/>
          <w:lang w:val="en-US"/>
        </w:rPr>
        <w:t>Institution or company, Address and Country</w:t>
      </w:r>
      <w:proofErr w:type="gramStart"/>
      <w:r w:rsidR="00CB5E9B">
        <w:rPr>
          <w:rFonts w:cstheme="minorHAnsi"/>
          <w:lang w:val="en-US"/>
        </w:rPr>
        <w:t>…..</w:t>
      </w:r>
      <w:proofErr w:type="gramEnd"/>
    </w:p>
    <w:p w:rsidR="003F4B43" w:rsidRPr="00CB5E9B" w:rsidRDefault="0086766B" w:rsidP="00246C05">
      <w:pPr>
        <w:pStyle w:val="Paragraphedeliste"/>
        <w:ind w:left="0"/>
        <w:jc w:val="center"/>
        <w:rPr>
          <w:rFonts w:cstheme="minorHAnsi"/>
          <w:lang w:val="en-US"/>
        </w:rPr>
      </w:pPr>
      <w:r w:rsidRPr="00CB5E9B">
        <w:rPr>
          <w:rFonts w:cstheme="minorHAnsi"/>
          <w:lang w:val="en-US"/>
        </w:rPr>
        <w:t xml:space="preserve">(*) </w:t>
      </w:r>
      <w:r w:rsidR="00CB5E9B">
        <w:rPr>
          <w:rFonts w:cstheme="minorHAnsi"/>
          <w:lang w:val="en-US"/>
        </w:rPr>
        <w:t>e-</w:t>
      </w:r>
      <w:r w:rsidRPr="00CB5E9B">
        <w:rPr>
          <w:rFonts w:cstheme="minorHAnsi"/>
          <w:lang w:val="en-US"/>
        </w:rPr>
        <w:t>ma</w:t>
      </w:r>
      <w:r w:rsidR="00F76B0A" w:rsidRPr="00CB5E9B">
        <w:rPr>
          <w:rFonts w:cstheme="minorHAnsi"/>
          <w:lang w:val="en-US"/>
        </w:rPr>
        <w:t xml:space="preserve">il of the presenting author </w:t>
      </w:r>
    </w:p>
    <w:p w:rsidR="003F4B43" w:rsidRDefault="003F4B43" w:rsidP="00732EE3">
      <w:pPr>
        <w:pStyle w:val="Paragraphedeliste"/>
        <w:ind w:left="567" w:right="5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Keywords:</w:t>
      </w:r>
      <w:r w:rsidR="00E15993">
        <w:rPr>
          <w:sz w:val="28"/>
          <w:szCs w:val="28"/>
          <w:lang w:val="en-US"/>
        </w:rPr>
        <w:t xml:space="preserve"> </w:t>
      </w:r>
      <w:proofErr w:type="gramStart"/>
      <w:r w:rsidR="00F76B0A">
        <w:rPr>
          <w:sz w:val="28"/>
          <w:szCs w:val="28"/>
          <w:lang w:val="en-US"/>
        </w:rPr>
        <w:t>…</w:t>
      </w:r>
      <w:r w:rsidR="00D63A7E">
        <w:rPr>
          <w:sz w:val="28"/>
          <w:szCs w:val="28"/>
          <w:lang w:val="en-US"/>
        </w:rPr>
        <w:t>..</w:t>
      </w:r>
      <w:proofErr w:type="gramEnd"/>
    </w:p>
    <w:p w:rsidR="00F76B0A" w:rsidRDefault="00F76B0A" w:rsidP="00732EE3">
      <w:pPr>
        <w:pStyle w:val="Paragraphedeliste"/>
        <w:ind w:left="567" w:right="5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Sustainable Development Goals: 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:rsidR="003F4B43" w:rsidRDefault="003F4B43" w:rsidP="00246C05">
      <w:pPr>
        <w:pStyle w:val="Paragraphedeliste"/>
        <w:ind w:left="567"/>
        <w:rPr>
          <w:sz w:val="28"/>
          <w:szCs w:val="28"/>
          <w:lang w:val="en-US"/>
        </w:rPr>
      </w:pPr>
    </w:p>
    <w:p w:rsidR="00246C05" w:rsidRPr="00CB5E9B" w:rsidRDefault="00246C05" w:rsidP="00CB5E9B">
      <w:pPr>
        <w:pStyle w:val="Paragraphedeliste"/>
        <w:ind w:left="567"/>
        <w:rPr>
          <w:b/>
          <w:bCs/>
          <w:sz w:val="28"/>
          <w:szCs w:val="28"/>
          <w:lang w:val="en-US"/>
        </w:rPr>
      </w:pPr>
      <w:r w:rsidRPr="00246C05">
        <w:rPr>
          <w:b/>
          <w:bCs/>
          <w:sz w:val="28"/>
          <w:szCs w:val="28"/>
          <w:lang w:val="en-US"/>
        </w:rPr>
        <w:t>Abstract</w:t>
      </w:r>
    </w:p>
    <w:p w:rsidR="00732EE3" w:rsidRDefault="00732EE3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  <w:r w:rsidRPr="00732EE3">
        <w:rPr>
          <w:sz w:val="24"/>
          <w:szCs w:val="24"/>
          <w:lang w:val="en-US"/>
        </w:rPr>
        <w:t xml:space="preserve">An informative abstract of </w:t>
      </w:r>
      <w:r>
        <w:rPr>
          <w:sz w:val="24"/>
          <w:szCs w:val="24"/>
          <w:lang w:val="en-US"/>
        </w:rPr>
        <w:t xml:space="preserve">500-600 </w:t>
      </w:r>
      <w:r w:rsidRPr="00732EE3">
        <w:rPr>
          <w:sz w:val="24"/>
          <w:szCs w:val="24"/>
          <w:lang w:val="en-US"/>
        </w:rPr>
        <w:t xml:space="preserve">words is expected. Arrange figures in a way that important information can be caught at a glance. </w:t>
      </w:r>
    </w:p>
    <w:p w:rsidR="00CB5E9B" w:rsidRDefault="00246C05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  <w:r w:rsidRPr="00246C05">
        <w:rPr>
          <w:sz w:val="24"/>
          <w:szCs w:val="24"/>
          <w:lang w:val="en-US"/>
        </w:rPr>
        <w:t>Maximum Extension 2 pages, figures and references included</w:t>
      </w:r>
      <w:r w:rsidR="00CB5E9B">
        <w:rPr>
          <w:sz w:val="24"/>
          <w:szCs w:val="24"/>
          <w:lang w:val="en-US"/>
        </w:rPr>
        <w:t xml:space="preserve">. </w:t>
      </w:r>
      <w:r w:rsidR="00CB5E9B" w:rsidRPr="00CB5E9B">
        <w:rPr>
          <w:sz w:val="24"/>
          <w:szCs w:val="24"/>
          <w:lang w:val="en-US"/>
        </w:rPr>
        <w:t xml:space="preserve">Figure captions and table captions should be in </w:t>
      </w:r>
      <w:r w:rsidR="00CB5E9B">
        <w:rPr>
          <w:sz w:val="24"/>
          <w:szCs w:val="24"/>
          <w:lang w:val="en-US"/>
        </w:rPr>
        <w:t>Calibri</w:t>
      </w:r>
      <w:r w:rsidR="00CB5E9B" w:rsidRPr="00CB5E9B">
        <w:rPr>
          <w:sz w:val="24"/>
          <w:szCs w:val="24"/>
          <w:lang w:val="en-US"/>
        </w:rPr>
        <w:t xml:space="preserve"> 10 pt. italic typeface.</w:t>
      </w:r>
    </w:p>
    <w:p w:rsidR="00B27C77" w:rsidRDefault="00B27C77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CB6A9B" w:rsidRDefault="00CB6A9B" w:rsidP="00732EE3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</w:p>
    <w:p w:rsidR="00B27C77" w:rsidRPr="00CB5E9B" w:rsidRDefault="00B27C77" w:rsidP="00B27C77">
      <w:pPr>
        <w:pStyle w:val="Paragraphedeliste"/>
        <w:ind w:left="567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CB5E9B" w:rsidRPr="00246C05" w:rsidRDefault="00CB5E9B" w:rsidP="00B27C77">
      <w:pPr>
        <w:spacing w:before="120" w:after="120" w:line="240" w:lineRule="auto"/>
        <w:ind w:left="567" w:right="54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246C05" w:rsidRPr="00246C05">
        <w:rPr>
          <w:sz w:val="24"/>
          <w:szCs w:val="24"/>
          <w:lang w:val="en-US"/>
        </w:rPr>
        <w:t xml:space="preserve">or </w:t>
      </w:r>
      <w:r>
        <w:rPr>
          <w:sz w:val="24"/>
          <w:szCs w:val="24"/>
          <w:lang w:val="en-US"/>
        </w:rPr>
        <w:t xml:space="preserve">references </w:t>
      </w:r>
      <w:r w:rsidR="00246C05" w:rsidRPr="00246C05">
        <w:rPr>
          <w:sz w:val="24"/>
          <w:szCs w:val="24"/>
          <w:lang w:val="en-US"/>
        </w:rPr>
        <w:t xml:space="preserve">citation follow </w:t>
      </w:r>
      <w:hyperlink r:id="rId7" w:history="1">
        <w:r w:rsidRPr="00182BFB">
          <w:rPr>
            <w:rStyle w:val="Lienhypertexte"/>
            <w:sz w:val="24"/>
            <w:szCs w:val="24"/>
            <w:lang w:val="en-US"/>
          </w:rPr>
          <w:t>https://www.elsevier.com/journals/sensors-and-actuators-b-chemical/0925-4005/guide-for-authors</w:t>
        </w:r>
      </w:hyperlink>
      <w:r>
        <w:rPr>
          <w:sz w:val="24"/>
          <w:szCs w:val="24"/>
          <w:lang w:val="en-US"/>
        </w:rPr>
        <w:t>.</w:t>
      </w:r>
    </w:p>
    <w:sectPr w:rsidR="00CB5E9B" w:rsidRPr="00246C05" w:rsidSect="00C931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E8" w:rsidRDefault="00FD24E8" w:rsidP="003F4B43">
      <w:pPr>
        <w:spacing w:after="0" w:line="240" w:lineRule="auto"/>
      </w:pPr>
      <w:r>
        <w:separator/>
      </w:r>
    </w:p>
  </w:endnote>
  <w:endnote w:type="continuationSeparator" w:id="0">
    <w:p w:rsidR="00FD24E8" w:rsidRDefault="00FD24E8" w:rsidP="003F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E8" w:rsidRDefault="00FD24E8" w:rsidP="003F4B43">
      <w:pPr>
        <w:spacing w:after="0" w:line="240" w:lineRule="auto"/>
      </w:pPr>
      <w:r>
        <w:separator/>
      </w:r>
    </w:p>
  </w:footnote>
  <w:footnote w:type="continuationSeparator" w:id="0">
    <w:p w:rsidR="00FD24E8" w:rsidRDefault="00FD24E8" w:rsidP="003F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43" w:rsidRPr="003F4B43" w:rsidRDefault="00CB6A9B" w:rsidP="00CB6A9B">
    <w:pPr>
      <w:pStyle w:val="En-tte"/>
      <w:tabs>
        <w:tab w:val="clear" w:pos="4536"/>
      </w:tabs>
      <w:ind w:left="567"/>
      <w:rPr>
        <w:lang w:val="en-US"/>
      </w:rPr>
    </w:pPr>
    <w:r>
      <w:rPr>
        <w:noProof/>
        <w:lang w:val="en-US"/>
      </w:rPr>
      <w:drawing>
        <wp:inline distT="0" distB="0" distL="0" distR="0">
          <wp:extent cx="586800" cy="252000"/>
          <wp:effectExtent l="0" t="0" r="0" b="2540"/>
          <wp:docPr id="7168414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41433" name="Imagen 716841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en-US"/>
      </w:rPr>
      <w:t xml:space="preserve">         </w:t>
    </w:r>
    <w:r w:rsidR="00ED5889" w:rsidRPr="00CB6A9B">
      <w:rPr>
        <w:sz w:val="20"/>
        <w:szCs w:val="20"/>
        <w:lang w:val="en-US"/>
      </w:rPr>
      <w:t>X</w:t>
    </w:r>
    <w:r w:rsidR="00311256" w:rsidRPr="00CB6A9B">
      <w:rPr>
        <w:sz w:val="20"/>
        <w:szCs w:val="20"/>
        <w:lang w:val="en-US"/>
      </w:rPr>
      <w:t>I</w:t>
    </w:r>
    <w:r w:rsidR="003F4B43" w:rsidRPr="00CB6A9B">
      <w:rPr>
        <w:sz w:val="20"/>
        <w:szCs w:val="20"/>
        <w:lang w:val="en-US"/>
      </w:rPr>
      <w:t xml:space="preserve"> Franco-Spanish Workshop IBERNAM-CMC2 – </w:t>
    </w:r>
    <w:r w:rsidR="00311256" w:rsidRPr="00CB6A9B">
      <w:rPr>
        <w:sz w:val="20"/>
        <w:szCs w:val="20"/>
        <w:lang w:val="en-US"/>
      </w:rPr>
      <w:t>9</w:t>
    </w:r>
    <w:r w:rsidR="00ED5889" w:rsidRPr="00CB6A9B">
      <w:rPr>
        <w:sz w:val="20"/>
        <w:szCs w:val="20"/>
        <w:lang w:val="en-US"/>
      </w:rPr>
      <w:t>-</w:t>
    </w:r>
    <w:r w:rsidR="00311256" w:rsidRPr="00CB6A9B">
      <w:rPr>
        <w:sz w:val="20"/>
        <w:szCs w:val="20"/>
        <w:lang w:val="en-US"/>
      </w:rPr>
      <w:t>10</w:t>
    </w:r>
    <w:r w:rsidR="003F4B43" w:rsidRPr="00CB6A9B">
      <w:rPr>
        <w:sz w:val="20"/>
        <w:szCs w:val="20"/>
        <w:vertAlign w:val="superscript"/>
        <w:lang w:val="en-US"/>
      </w:rPr>
      <w:t>th</w:t>
    </w:r>
    <w:r w:rsidR="00ED5889" w:rsidRPr="00CB6A9B">
      <w:rPr>
        <w:sz w:val="20"/>
        <w:szCs w:val="20"/>
        <w:lang w:val="en-US"/>
      </w:rPr>
      <w:t xml:space="preserve"> </w:t>
    </w:r>
    <w:r w:rsidR="00311256" w:rsidRPr="00CB6A9B">
      <w:rPr>
        <w:sz w:val="20"/>
        <w:szCs w:val="20"/>
        <w:lang w:val="en-US"/>
      </w:rPr>
      <w:t>Novem</w:t>
    </w:r>
    <w:r w:rsidR="00ED5889" w:rsidRPr="00CB6A9B">
      <w:rPr>
        <w:sz w:val="20"/>
        <w:szCs w:val="20"/>
        <w:lang w:val="en-US"/>
      </w:rPr>
      <w:t>ber 20</w:t>
    </w:r>
    <w:r w:rsidR="00311256" w:rsidRPr="00CB6A9B">
      <w:rPr>
        <w:sz w:val="20"/>
        <w:szCs w:val="20"/>
        <w:lang w:val="en-US"/>
      </w:rPr>
      <w:t>23</w:t>
    </w:r>
    <w:r w:rsidR="00ED5889" w:rsidRPr="00CB6A9B">
      <w:rPr>
        <w:sz w:val="20"/>
        <w:szCs w:val="20"/>
        <w:lang w:val="en-US"/>
      </w:rPr>
      <w:t xml:space="preserve">, </w:t>
    </w:r>
    <w:r w:rsidR="00311256" w:rsidRPr="00CB6A9B">
      <w:rPr>
        <w:sz w:val="20"/>
        <w:szCs w:val="20"/>
        <w:lang w:val="en-US"/>
      </w:rPr>
      <w:t>Zaragoza</w:t>
    </w:r>
    <w:r>
      <w:rPr>
        <w:sz w:val="20"/>
        <w:szCs w:val="20"/>
        <w:lang w:val="en-US"/>
      </w:rPr>
      <w:t xml:space="preserve"> (</w:t>
    </w:r>
    <w:proofErr w:type="gramStart"/>
    <w:r w:rsidR="00ED5889" w:rsidRPr="00CB6A9B">
      <w:rPr>
        <w:sz w:val="20"/>
        <w:szCs w:val="20"/>
        <w:lang w:val="en-US"/>
      </w:rPr>
      <w:t>Spai</w:t>
    </w:r>
    <w:r w:rsidR="00311256" w:rsidRPr="00CB6A9B">
      <w:rPr>
        <w:sz w:val="20"/>
        <w:szCs w:val="20"/>
        <w:lang w:val="en-US"/>
      </w:rPr>
      <w:t>n</w:t>
    </w:r>
    <w:r>
      <w:rPr>
        <w:sz w:val="20"/>
        <w:szCs w:val="20"/>
        <w:lang w:val="en-US"/>
      </w:rPr>
      <w:t xml:space="preserve">)   </w:t>
    </w:r>
    <w:proofErr w:type="gramEnd"/>
    <w:r>
      <w:rPr>
        <w:sz w:val="20"/>
        <w:szCs w:val="20"/>
        <w:lang w:val="en-US"/>
      </w:rPr>
      <w:t xml:space="preserve">     </w:t>
    </w:r>
    <w:r>
      <w:rPr>
        <w:noProof/>
        <w:lang w:val="en-US"/>
      </w:rPr>
      <w:drawing>
        <wp:inline distT="0" distB="0" distL="0" distR="0">
          <wp:extent cx="453600" cy="306000"/>
          <wp:effectExtent l="0" t="0" r="3810" b="0"/>
          <wp:docPr id="398784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78419" name="Imagen 398784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5D59"/>
    <w:multiLevelType w:val="hybridMultilevel"/>
    <w:tmpl w:val="52A60E56"/>
    <w:lvl w:ilvl="0" w:tplc="389062F8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5814"/>
    <w:multiLevelType w:val="hybridMultilevel"/>
    <w:tmpl w:val="64B4B4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43"/>
    <w:rsid w:val="00016450"/>
    <w:rsid w:val="00027A71"/>
    <w:rsid w:val="000361C5"/>
    <w:rsid w:val="00067C84"/>
    <w:rsid w:val="0013129C"/>
    <w:rsid w:val="00142086"/>
    <w:rsid w:val="00175B5B"/>
    <w:rsid w:val="001B1D80"/>
    <w:rsid w:val="001D3FF1"/>
    <w:rsid w:val="001E2A7B"/>
    <w:rsid w:val="001E71B1"/>
    <w:rsid w:val="00246C05"/>
    <w:rsid w:val="00282A88"/>
    <w:rsid w:val="0029621B"/>
    <w:rsid w:val="00301D95"/>
    <w:rsid w:val="00311256"/>
    <w:rsid w:val="003A7488"/>
    <w:rsid w:val="003F4B43"/>
    <w:rsid w:val="00426DDD"/>
    <w:rsid w:val="004A543B"/>
    <w:rsid w:val="004B0BB2"/>
    <w:rsid w:val="00500EDA"/>
    <w:rsid w:val="005A200B"/>
    <w:rsid w:val="005A39F3"/>
    <w:rsid w:val="005A40C4"/>
    <w:rsid w:val="005D7194"/>
    <w:rsid w:val="005F1DF7"/>
    <w:rsid w:val="005F246F"/>
    <w:rsid w:val="006510B9"/>
    <w:rsid w:val="00667CF9"/>
    <w:rsid w:val="006A7B77"/>
    <w:rsid w:val="006C2596"/>
    <w:rsid w:val="0072113C"/>
    <w:rsid w:val="007230E0"/>
    <w:rsid w:val="007318C6"/>
    <w:rsid w:val="00732EE3"/>
    <w:rsid w:val="00781A02"/>
    <w:rsid w:val="007A0B50"/>
    <w:rsid w:val="007A30F9"/>
    <w:rsid w:val="007A341E"/>
    <w:rsid w:val="007E438A"/>
    <w:rsid w:val="00820481"/>
    <w:rsid w:val="0086766B"/>
    <w:rsid w:val="0089513C"/>
    <w:rsid w:val="008D4AF8"/>
    <w:rsid w:val="008D4CD9"/>
    <w:rsid w:val="00931C3B"/>
    <w:rsid w:val="00936507"/>
    <w:rsid w:val="009A6CD1"/>
    <w:rsid w:val="00A01F36"/>
    <w:rsid w:val="00A41EDE"/>
    <w:rsid w:val="00AB111F"/>
    <w:rsid w:val="00AB7329"/>
    <w:rsid w:val="00AC0CC4"/>
    <w:rsid w:val="00AD0B23"/>
    <w:rsid w:val="00AD42F8"/>
    <w:rsid w:val="00AE754E"/>
    <w:rsid w:val="00B27C77"/>
    <w:rsid w:val="00B30109"/>
    <w:rsid w:val="00B91863"/>
    <w:rsid w:val="00BA3896"/>
    <w:rsid w:val="00C13200"/>
    <w:rsid w:val="00C2197C"/>
    <w:rsid w:val="00C9310E"/>
    <w:rsid w:val="00CB305F"/>
    <w:rsid w:val="00CB5E9B"/>
    <w:rsid w:val="00CB6A9B"/>
    <w:rsid w:val="00CD7123"/>
    <w:rsid w:val="00CE2628"/>
    <w:rsid w:val="00CE5094"/>
    <w:rsid w:val="00D05EC1"/>
    <w:rsid w:val="00D45BA5"/>
    <w:rsid w:val="00D63A7E"/>
    <w:rsid w:val="00D702EF"/>
    <w:rsid w:val="00D836D5"/>
    <w:rsid w:val="00DF2989"/>
    <w:rsid w:val="00E15993"/>
    <w:rsid w:val="00E63AAD"/>
    <w:rsid w:val="00ED5889"/>
    <w:rsid w:val="00F64673"/>
    <w:rsid w:val="00F76B0A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B2FDA-A5B7-8343-8D63-1D77D212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B43"/>
  </w:style>
  <w:style w:type="paragraph" w:styleId="Pieddepage">
    <w:name w:val="footer"/>
    <w:basedOn w:val="Normal"/>
    <w:link w:val="PieddepageCar"/>
    <w:uiPriority w:val="99"/>
    <w:unhideWhenUsed/>
    <w:rsid w:val="003F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B43"/>
  </w:style>
  <w:style w:type="paragraph" w:styleId="Paragraphedeliste">
    <w:name w:val="List Paragraph"/>
    <w:basedOn w:val="Normal"/>
    <w:uiPriority w:val="34"/>
    <w:qFormat/>
    <w:rsid w:val="003F4B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766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2113C"/>
    <w:rPr>
      <w:i/>
      <w:iCs/>
    </w:rPr>
  </w:style>
  <w:style w:type="character" w:styleId="lev">
    <w:name w:val="Strong"/>
    <w:basedOn w:val="Policepardfaut"/>
    <w:uiPriority w:val="22"/>
    <w:qFormat/>
    <w:rsid w:val="00D05EC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05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B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sevier.com/journals/sensors-and-actuators-b-chemical/0925-4005/guide-for-auth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LAAS-CNRS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Menini</dc:creator>
  <cp:lastModifiedBy>debeda</cp:lastModifiedBy>
  <cp:revision>2</cp:revision>
  <cp:lastPrinted>2016-09-10T14:12:00Z</cp:lastPrinted>
  <dcterms:created xsi:type="dcterms:W3CDTF">2023-09-21T17:48:00Z</dcterms:created>
  <dcterms:modified xsi:type="dcterms:W3CDTF">2023-09-21T17:48:00Z</dcterms:modified>
</cp:coreProperties>
</file>